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3FF5CB6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3AA595F7" w14:textId="0804ABE8" w:rsidR="00896C65" w:rsidRDefault="00896C65" w:rsidP="033847CE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647AEC1B" w14:textId="7BC6C0DF" w:rsidR="000E3DE2" w:rsidRDefault="00000000" w:rsidP="000E3DE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4996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Si</w:t>
            </w:r>
          </w:p>
          <w:p w14:paraId="0E4BED40" w14:textId="362A1A29" w:rsidR="002A570C" w:rsidRPr="005356B5" w:rsidRDefault="00000000" w:rsidP="00EC0C98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5481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No</w:t>
            </w:r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000000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000000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E017E8">
        <w:trPr>
          <w:trHeight w:val="1148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33847CE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33847CE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58D4C5FC" w:rsidR="00730A7D" w:rsidRPr="00C10825" w:rsidRDefault="726350AF" w:rsidP="00730A7D">
            <w:pPr>
              <w:jc w:val="left"/>
              <w:rPr>
                <w:color w:val="FFFFFF" w:themeColor="background1"/>
              </w:rPr>
            </w:pPr>
            <w:r w:rsidRPr="033847CE">
              <w:rPr>
                <w:b/>
                <w:bCs/>
                <w:color w:val="FFFFFF" w:themeColor="background1"/>
              </w:rPr>
              <w:t>Canale/Strumento</w:t>
            </w:r>
          </w:p>
        </w:tc>
      </w:tr>
      <w:tr w:rsidR="00730A7D" w:rsidRPr="00C87EB7" w14:paraId="12453544" w14:textId="77777777" w:rsidTr="033847CE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000000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000000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000000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000000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000000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4702437B" w14:textId="77777777" w:rsidR="00730A7D" w:rsidRDefault="00000000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  <w:p w14:paraId="3E75BAD7" w14:textId="0AB22A40" w:rsidR="007A7DBD" w:rsidRPr="00C87EB7" w:rsidRDefault="00000000" w:rsidP="001070EE">
            <w:pPr>
              <w:jc w:val="left"/>
            </w:pPr>
            <w:sdt>
              <w:sdtPr>
                <w:id w:val="-16414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458D9C14" w14:textId="77777777" w:rsidR="00730A7D" w:rsidRPr="007F7FAB" w:rsidRDefault="00000000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000000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000000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000000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000000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000000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000000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33847CE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000000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000000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000000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000000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000000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3975E5FA" w14:textId="77777777" w:rsidR="008D4805" w:rsidRDefault="00000000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2FC18DF2" w14:textId="5BE0AF85" w:rsidR="007A7DBD" w:rsidRPr="00C87EB7" w:rsidRDefault="00000000" w:rsidP="008D4805">
            <w:sdt>
              <w:sdtPr>
                <w:id w:val="1833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2F6F4E4A" w14:textId="77777777" w:rsidR="008D4805" w:rsidRPr="007F7FAB" w:rsidRDefault="00000000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000000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000000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000000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000000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33847CE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000000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000000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000000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000000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000000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219A606" w14:textId="77777777" w:rsidR="008D4805" w:rsidRDefault="00000000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C9A4E85" w14:textId="2130211A" w:rsidR="007A7DBD" w:rsidRPr="00C87EB7" w:rsidRDefault="00000000" w:rsidP="008D4805">
            <w:sdt>
              <w:sdtPr>
                <w:id w:val="-895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56C317C9" w14:textId="77777777" w:rsidR="008D4805" w:rsidRPr="007F7FAB" w:rsidRDefault="00000000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000000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000000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000000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000000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33847CE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000000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000000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000000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000000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000000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56DE3EC5" w14:textId="77777777" w:rsidR="008D4805" w:rsidRDefault="00000000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7ED4F95" w14:textId="42437652" w:rsidR="007A7DBD" w:rsidRPr="00C87EB7" w:rsidRDefault="00000000" w:rsidP="008D4805">
            <w:sdt>
              <w:sdtPr>
                <w:id w:val="-15141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7612DCC5" w14:textId="77777777" w:rsidR="008D4805" w:rsidRPr="007F7FAB" w:rsidRDefault="00000000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000000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000000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000000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000000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39"/>
        <w:gridCol w:w="7137"/>
      </w:tblGrid>
      <w:tr w:rsidR="00C10825" w:rsidRPr="00C10825" w14:paraId="33EABF8C" w14:textId="77777777" w:rsidTr="033847CE">
        <w:trPr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1A334D61" w:rsidR="00D05CD8" w:rsidRPr="00C10825" w:rsidRDefault="450AEF37" w:rsidP="007205D9">
            <w:pPr>
              <w:pStyle w:val="Titolo2"/>
              <w:rPr>
                <w:color w:val="FFFFFF" w:themeColor="background1"/>
              </w:rPr>
            </w:pPr>
            <w:r w:rsidRPr="033847CE">
              <w:rPr>
                <w:color w:val="FFFFFF" w:themeColor="background1"/>
              </w:rPr>
              <w:lastRenderedPageBreak/>
              <w:t>TIPOLOGIA DELLA CONTESTAZIONE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33847CE">
        <w:trPr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33847CE">
        <w:trPr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000000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33847CE">
        <w:trPr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000000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33847CE">
        <w:trPr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33847CE">
        <w:trPr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000000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27D4EB97" w14:textId="77777777" w:rsidTr="033847CE">
        <w:trPr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E017E8">
        <w:trPr>
          <w:trHeight w:val="863"/>
        </w:trPr>
        <w:tc>
          <w:tcPr>
            <w:tcW w:w="3114" w:type="dxa"/>
            <w:vAlign w:val="center"/>
          </w:tcPr>
          <w:p w14:paraId="48067A05" w14:textId="1AE446D3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2E5ED74C" w14:textId="771D5879" w:rsidR="00F2106D" w:rsidRPr="009A2578" w:rsidRDefault="450AEF37" w:rsidP="00BA2725">
            <w:pPr>
              <w:pStyle w:val="elencotabella"/>
            </w:pPr>
            <w:r>
              <w:t xml:space="preserve">Continui a ricevere addebiti ricorrenti nonostante tu abbia dato la disdetta del servizio (ad esempio </w:t>
            </w:r>
            <w:r w:rsidR="61575426">
              <w:t>utenze telefoniche</w:t>
            </w:r>
            <w:r w:rsidR="5F1B3E9B">
              <w:t>)</w:t>
            </w:r>
            <w:r w:rsidR="5E3C04DA">
              <w:t>.</w:t>
            </w:r>
          </w:p>
        </w:tc>
      </w:tr>
      <w:tr w:rsidR="00D05CD8" w:rsidRPr="00C87EB7" w14:paraId="0F3DD9CA" w14:textId="77777777" w:rsidTr="033847CE">
        <w:trPr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</w:tbl>
    <w:p w14:paraId="790D3547" w14:textId="32CF29B3" w:rsidR="00E017E8" w:rsidRDefault="00E017E8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507F8248" w14:textId="77777777" w:rsidR="00E017E8" w:rsidRDefault="00E017E8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E017E8" w:rsidRPr="00C10825" w14:paraId="710FFE24" w14:textId="77777777" w:rsidTr="00B705CE">
        <w:trPr>
          <w:trHeight w:val="684"/>
        </w:trPr>
        <w:tc>
          <w:tcPr>
            <w:tcW w:w="10276" w:type="dxa"/>
            <w:shd w:val="clear" w:color="auto" w:fill="075365"/>
          </w:tcPr>
          <w:p w14:paraId="350283C4" w14:textId="77777777" w:rsidR="00E017E8" w:rsidRPr="00C10825" w:rsidRDefault="00E017E8" w:rsidP="00B705CE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3C85B8D1" w14:textId="77777777" w:rsidR="00E017E8" w:rsidRPr="00C10825" w:rsidRDefault="00E017E8" w:rsidP="00B705CE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E017E8" w:rsidRPr="00C87EB7" w14:paraId="42CA300A" w14:textId="77777777" w:rsidTr="00B705CE">
        <w:trPr>
          <w:trHeight w:val="11364"/>
        </w:trPr>
        <w:tc>
          <w:tcPr>
            <w:tcW w:w="10276" w:type="dxa"/>
          </w:tcPr>
          <w:p w14:paraId="0D95B194" w14:textId="77777777" w:rsidR="00E017E8" w:rsidRPr="000A73E0" w:rsidRDefault="00E017E8" w:rsidP="00B705CE">
            <w:pPr>
              <w:rPr>
                <w:highlight w:val="yellow"/>
              </w:rPr>
            </w:pPr>
          </w:p>
        </w:tc>
      </w:tr>
    </w:tbl>
    <w:p w14:paraId="670B2D21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33847CE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0718AB82" w14:textId="77777777" w:rsidR="00E017E8" w:rsidRDefault="00C678FA" w:rsidP="002F7079">
            <w:pPr>
              <w:jc w:val="center"/>
              <w:rPr>
                <w:color w:val="FFFFFF" w:themeColor="background1"/>
              </w:rPr>
            </w:pPr>
            <w:r w:rsidRPr="00E017E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1A63F0C6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33847CE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000000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33847CE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000000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65CCC4A5" w14:textId="77777777" w:rsidTr="033847CE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000000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33847CE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000000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000000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33847CE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000000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000000" w:rsidP="00E017E8">
            <w:pPr>
              <w:jc w:val="left"/>
            </w:pPr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33847CE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000000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000000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33847CE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000000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000000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000000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000000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000000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000000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lastRenderedPageBreak/>
        <w:br w:type="page"/>
      </w:r>
    </w:p>
    <w:p w14:paraId="6C115473" w14:textId="7697DDB3" w:rsidR="00D05CD8" w:rsidRDefault="653A0CAD" w:rsidP="00EC0C98">
      <w:r w:rsidRPr="00E017E8">
        <w:lastRenderedPageBreak/>
        <w:t>Il/la sottoscritt</w:t>
      </w:r>
      <w:r w:rsidRPr="00E017E8">
        <w:rPr>
          <w:rFonts w:eastAsiaTheme="minorEastAsia"/>
        </w:rPr>
        <w:t>o/a prende atto</w:t>
      </w:r>
      <w:r w:rsidR="450AEF37" w:rsidRPr="00E017E8">
        <w:rPr>
          <w:rFonts w:eastAsiaTheme="minorEastAsia"/>
        </w:rPr>
        <w:t xml:space="preserve"> che</w:t>
      </w:r>
      <w:r w:rsidR="6D43C664" w:rsidRPr="00E017E8">
        <w:rPr>
          <w:rFonts w:eastAsiaTheme="minorEastAsia"/>
        </w:rPr>
        <w:t>,</w:t>
      </w:r>
      <w:r w:rsidR="450AEF37" w:rsidRPr="00E017E8">
        <w:rPr>
          <w:rFonts w:eastAsiaTheme="minorEastAsia"/>
        </w:rPr>
        <w:t xml:space="preserve"> </w:t>
      </w:r>
      <w:r w:rsidR="6D43C664" w:rsidRPr="00E017E8">
        <w:rPr>
          <w:rFonts w:eastAsiaTheme="minorEastAsia"/>
        </w:rPr>
        <w:t>qualora la banca constati che si tratti di un’operazione non autorizzata dal pagatore</w:t>
      </w:r>
      <w:r w:rsidR="407B86B7" w:rsidRPr="00E017E8">
        <w:rPr>
          <w:rFonts w:eastAsiaTheme="minorEastAsia"/>
        </w:rPr>
        <w:t xml:space="preserve"> (dopo le verifiche tecniche del caso e riservandosi la possibilità di richiedere ulteriori delucidazioni al</w:t>
      </w:r>
      <w:r w:rsidR="407B86B7" w:rsidRPr="00E017E8">
        <w:rPr>
          <w:rFonts w:asciiTheme="minorHAnsi" w:eastAsiaTheme="minorEastAsia" w:hAnsiTheme="minorHAnsi"/>
        </w:rPr>
        <w:t xml:space="preserve"> cliente)</w:t>
      </w:r>
      <w:r w:rsidR="6D43C664" w:rsidRPr="00E017E8">
        <w:rPr>
          <w:rFonts w:asciiTheme="minorHAnsi" w:eastAsiaTheme="minorEastAsia" w:hAnsiTheme="minorHAnsi"/>
        </w:rPr>
        <w:t>, ric</w:t>
      </w:r>
      <w:r w:rsidR="6D43C664">
        <w:t xml:space="preserve">orrendone le condizioni, </w:t>
      </w:r>
      <w:r w:rsidR="450AEF37">
        <w:t xml:space="preserve">la Banca rimborserà l’importo delle operazioni indicate, salvo che abbia motivato sospetto di frode, </w:t>
      </w:r>
      <w:r w:rsidR="2F899EE2">
        <w:t xml:space="preserve">entro la giornata operativa successiva a quella di ricezione del presente modulo, se ricevuto entro </w:t>
      </w:r>
      <w:r w:rsidR="07A6EA8F">
        <w:t>l’orario di chiusura della filiale di riferimento</w:t>
      </w:r>
      <w:r w:rsidR="450AEF37">
        <w:t>.</w:t>
      </w:r>
      <w:r w:rsidR="2F899EE2">
        <w:t xml:space="preserve"> Il modulo ricevuto </w:t>
      </w:r>
      <w:r w:rsidR="4599D61A">
        <w:t>dopo la chiusura della filiale</w:t>
      </w:r>
      <w:r w:rsidR="2F899EE2">
        <w:t>, si considera pervenuto nella giornata operativa successiva</w:t>
      </w:r>
      <w:r w:rsidR="450AEF37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44F8" w14:textId="77777777" w:rsidR="002F5FB8" w:rsidRDefault="002F5FB8" w:rsidP="00EC0C98">
      <w:r>
        <w:separator/>
      </w:r>
    </w:p>
  </w:endnote>
  <w:endnote w:type="continuationSeparator" w:id="0">
    <w:p w14:paraId="0D99DF41" w14:textId="77777777" w:rsidR="002F5FB8" w:rsidRDefault="002F5FB8" w:rsidP="00EC0C98">
      <w:r>
        <w:continuationSeparator/>
      </w:r>
    </w:p>
  </w:endnote>
  <w:endnote w:type="continuationNotice" w:id="1">
    <w:p w14:paraId="6F98A637" w14:textId="77777777" w:rsidR="002F5FB8" w:rsidRDefault="002F5FB8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BC80" w14:textId="77777777" w:rsidR="001839D9" w:rsidRDefault="001839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1C5F5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63A5069" w14:textId="6C16298E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tr w:rsidR="001C5F55" w:rsidRPr="00D66097" w14:paraId="6E7006D6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48985C" w14:textId="233EB68C" w:rsidR="001C5F55" w:rsidRPr="00D66097" w:rsidRDefault="001C5F55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09D963" w14:textId="77777777" w:rsidR="001C5F55" w:rsidRPr="00D66097" w:rsidRDefault="001C5F55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E58E3F" w14:textId="77777777" w:rsidR="001C5F55" w:rsidRDefault="001C5F55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8ED436" w14:textId="77777777" w:rsidR="001C5F55" w:rsidRPr="00D66097" w:rsidRDefault="001C5F55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bookmarkEnd w:id="0"/>
  <w:p w14:paraId="26E73249" w14:textId="77777777" w:rsidR="001C5F55" w:rsidRPr="003310EA" w:rsidRDefault="001C5F55" w:rsidP="001C5F55">
    <w:pPr>
      <w:pStyle w:val="Pidipagina"/>
      <w:pBdr>
        <w:top w:val="single" w:sz="4" w:space="15" w:color="004F60"/>
      </w:pBdr>
      <w:jc w:val="left"/>
      <w:rPr>
        <w:b/>
        <w:caps/>
        <w:color w:val="004F60"/>
        <w:sz w:val="11"/>
        <w:szCs w:val="11"/>
      </w:rPr>
    </w:pPr>
    <w:r>
      <w:rPr>
        <w:b/>
        <w:caps/>
        <w:color w:val="004F60"/>
        <w:sz w:val="11"/>
        <w:szCs w:val="11"/>
      </w:rPr>
      <w:t>CASTAGNETO BANCA 1910  CREDITO COOPERATIVO – SOCIETA’ COOPERATIVA</w:t>
    </w:r>
  </w:p>
  <w:p w14:paraId="0E80ECCB" w14:textId="77777777" w:rsidR="001C5F55" w:rsidRDefault="001C5F55" w:rsidP="001C5F55">
    <w:pPr>
      <w:pStyle w:val="Pidipagina"/>
      <w:pBdr>
        <w:top w:val="single" w:sz="4" w:space="15" w:color="004F60"/>
      </w:pBdr>
      <w:rPr>
        <w:sz w:val="11"/>
        <w:szCs w:val="11"/>
      </w:rPr>
    </w:pPr>
    <w:r w:rsidRPr="004F070C">
      <w:rPr>
        <w:b/>
        <w:sz w:val="11"/>
        <w:szCs w:val="11"/>
      </w:rPr>
      <w:t>Sede Legale:</w:t>
    </w:r>
    <w:r w:rsidRPr="004F070C">
      <w:rPr>
        <w:sz w:val="11"/>
        <w:szCs w:val="11"/>
      </w:rPr>
      <w:t xml:space="preserve"> 57022 Castagneto Carducci (LI) – Via Vittorio Emanuele, 44 – Tel. 0565 763607 – Fax 0565 765714</w:t>
    </w:r>
    <w:r>
      <w:rPr>
        <w:sz w:val="11"/>
        <w:szCs w:val="11"/>
      </w:rPr>
      <w:t xml:space="preserve">  </w:t>
    </w:r>
  </w:p>
  <w:p w14:paraId="0308EC29" w14:textId="77777777" w:rsidR="001C5F55" w:rsidRDefault="001C5F55" w:rsidP="001C5F55">
    <w:pPr>
      <w:pStyle w:val="Pidipagina"/>
      <w:pBdr>
        <w:top w:val="single" w:sz="4" w:space="15" w:color="004F60"/>
      </w:pBdr>
      <w:rPr>
        <w:sz w:val="11"/>
        <w:szCs w:val="11"/>
      </w:rPr>
    </w:pPr>
    <w:r w:rsidRPr="004F070C">
      <w:rPr>
        <w:b/>
        <w:sz w:val="11"/>
        <w:szCs w:val="11"/>
      </w:rPr>
      <w:t>Sede Amministrativa:</w:t>
    </w:r>
    <w:r w:rsidRPr="004F070C">
      <w:rPr>
        <w:sz w:val="11"/>
        <w:szCs w:val="11"/>
      </w:rPr>
      <w:t xml:space="preserve"> 57022 Donoratico (LI) – Via Aurelia, 11 – Tel. 0565 778711 – Fax 0565 778739</w:t>
    </w:r>
    <w:r>
      <w:rPr>
        <w:sz w:val="11"/>
        <w:szCs w:val="11"/>
      </w:rPr>
      <w:t xml:space="preserve"> </w:t>
    </w:r>
  </w:p>
  <w:p w14:paraId="08588E28" w14:textId="77777777" w:rsidR="001C5F55" w:rsidRDefault="001C5F55" w:rsidP="001C5F55">
    <w:pPr>
      <w:pStyle w:val="Pidipagina"/>
      <w:pBdr>
        <w:top w:val="single" w:sz="4" w:space="15" w:color="004F60"/>
      </w:pBdr>
      <w:rPr>
        <w:sz w:val="11"/>
        <w:szCs w:val="11"/>
      </w:rPr>
    </w:pPr>
    <w:r w:rsidRPr="004F070C">
      <w:rPr>
        <w:sz w:val="11"/>
        <w:szCs w:val="11"/>
      </w:rPr>
      <w:t xml:space="preserve">PEC: </w:t>
    </w:r>
    <w:r>
      <w:rPr>
        <w:sz w:val="11"/>
        <w:szCs w:val="11"/>
      </w:rPr>
      <w:t>castagnetobanca</w:t>
    </w:r>
    <w:r w:rsidRPr="004F070C">
      <w:rPr>
        <w:sz w:val="11"/>
        <w:szCs w:val="11"/>
      </w:rPr>
      <w:t>@pec</w:t>
    </w:r>
    <w:r>
      <w:rPr>
        <w:sz w:val="11"/>
        <w:szCs w:val="11"/>
      </w:rPr>
      <w:t>.castagnetobanca.</w:t>
    </w:r>
    <w:r w:rsidRPr="004F070C">
      <w:rPr>
        <w:sz w:val="11"/>
        <w:szCs w:val="11"/>
      </w:rPr>
      <w:t xml:space="preserve">it – e-mail: </w:t>
    </w:r>
    <w:r>
      <w:rPr>
        <w:sz w:val="11"/>
        <w:szCs w:val="11"/>
      </w:rPr>
      <w:t>castagnetobanca</w:t>
    </w:r>
    <w:r w:rsidRPr="004F070C">
      <w:rPr>
        <w:sz w:val="11"/>
        <w:szCs w:val="11"/>
      </w:rPr>
      <w:t>@</w:t>
    </w:r>
    <w:r>
      <w:rPr>
        <w:sz w:val="11"/>
        <w:szCs w:val="11"/>
      </w:rPr>
      <w:t>castagnetobanca</w:t>
    </w:r>
    <w:r w:rsidRPr="004F070C">
      <w:rPr>
        <w:sz w:val="11"/>
        <w:szCs w:val="11"/>
      </w:rPr>
      <w:t>.it – Sito web: www.</w:t>
    </w:r>
    <w:r>
      <w:rPr>
        <w:sz w:val="11"/>
        <w:szCs w:val="11"/>
      </w:rPr>
      <w:t>castagnetobanca</w:t>
    </w:r>
    <w:r w:rsidRPr="004F070C">
      <w:rPr>
        <w:sz w:val="11"/>
        <w:szCs w:val="11"/>
      </w:rPr>
      <w:t>.it – Cod. ABI 8461-6</w:t>
    </w:r>
    <w:r>
      <w:rPr>
        <w:sz w:val="11"/>
        <w:szCs w:val="11"/>
      </w:rPr>
      <w:t xml:space="preserve">  </w:t>
    </w:r>
  </w:p>
  <w:p w14:paraId="48523CEB" w14:textId="77777777" w:rsidR="001C5F55" w:rsidRPr="002F2544" w:rsidRDefault="001C5F55" w:rsidP="001C5F55">
    <w:pPr>
      <w:pStyle w:val="Pidipagina"/>
      <w:pBdr>
        <w:top w:val="single" w:sz="4" w:space="15" w:color="004F60"/>
      </w:pBdr>
      <w:rPr>
        <w:sz w:val="4"/>
        <w:szCs w:val="4"/>
      </w:rPr>
    </w:pPr>
  </w:p>
  <w:p w14:paraId="15F7F089" w14:textId="77777777" w:rsidR="001C5F55" w:rsidRPr="00A1267A" w:rsidRDefault="001C5F55" w:rsidP="001C5F55">
    <w:pPr>
      <w:pStyle w:val="Pidipagina"/>
      <w:pBdr>
        <w:top w:val="single" w:sz="4" w:space="15" w:color="004F60"/>
      </w:pBdr>
      <w:rPr>
        <w:sz w:val="11"/>
        <w:szCs w:val="11"/>
      </w:rPr>
    </w:pPr>
    <w:r w:rsidRPr="00A1267A">
      <w:rPr>
        <w:sz w:val="11"/>
        <w:szCs w:val="11"/>
      </w:rPr>
      <w:t>Società Cooperativa Per Azioni - Iscritta all'Albo delle Banche al n. 2185 - Iscritta all'Albo Nazionale delle Cooperative a mutualità prevalente al n. A158476 – Aderente al Gruppo Bancario Cooperativo Cassa Centrale Banca, iscritto all’Albo dei Gruppi Bancari - Soggetta all’attività di direzione e coordinamento della Capogruppo Cassa Centrale Banca - Credito Cooperativo Italiano S.p.A. - Aderente al Fondo di Garanzia dei Depositanti del Credito Cooperativo e al Fondo Nazionale di Garanzia - Iscrizione al Reg. Imprese di Livorno e Cod. Fiscale 00149160491 – R.E.A. LI 31492 - Società partecipante al Gruppo IVA Cassa Centrale Banca – P.IVA 02529020220</w:t>
    </w:r>
  </w:p>
  <w:p w14:paraId="4B150AF4" w14:textId="1FFB7A28" w:rsidR="3287F00F" w:rsidRDefault="3287F00F" w:rsidP="3287F0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2762" w14:textId="77777777" w:rsidR="001839D9" w:rsidRDefault="00183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6B1D" w14:textId="77777777" w:rsidR="002F5FB8" w:rsidRDefault="002F5FB8" w:rsidP="00EC0C98">
      <w:r>
        <w:separator/>
      </w:r>
    </w:p>
  </w:footnote>
  <w:footnote w:type="continuationSeparator" w:id="0">
    <w:p w14:paraId="26895946" w14:textId="77777777" w:rsidR="002F5FB8" w:rsidRDefault="002F5FB8" w:rsidP="00EC0C98">
      <w:r>
        <w:continuationSeparator/>
      </w:r>
    </w:p>
  </w:footnote>
  <w:footnote w:type="continuationNotice" w:id="1">
    <w:p w14:paraId="73EE9F73" w14:textId="77777777" w:rsidR="002F5FB8" w:rsidRDefault="002F5FB8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1DFA" w14:textId="4DEC7B5B" w:rsidR="007D10E3" w:rsidRDefault="001C5F55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452382" wp14:editId="26429EE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380600519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87EB5" w14:textId="7B01B074" w:rsidR="001C5F55" w:rsidRPr="001C5F55" w:rsidRDefault="001C5F55" w:rsidP="001C5F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5F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5238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7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41587EB5" w14:textId="7B01B074" w:rsidR="001C5F55" w:rsidRPr="001C5F55" w:rsidRDefault="001C5F55" w:rsidP="001C5F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C5F5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vAlign w:val="center"/>
        </w:tcPr>
        <w:p w14:paraId="66CDBA79" w14:textId="0E572FDC" w:rsidR="00496468" w:rsidRPr="004B16C6" w:rsidRDefault="001C5F55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1D3C9DD" wp14:editId="42DD2A59">
                    <wp:simplePos x="723900" y="45720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857885" cy="675640"/>
                    <wp:effectExtent l="0" t="0" r="0" b="10160"/>
                    <wp:wrapNone/>
                    <wp:docPr id="658776572" name="Casella di testo 5" descr="CLASSIFICAZIONE: INTERNO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57885" cy="675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BD92C4" w14:textId="15B4412C" w:rsidR="001C5F55" w:rsidRPr="001C5F55" w:rsidRDefault="001C5F55" w:rsidP="001C5F55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1C5F5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CLASSIFICAZIONE: INTERNO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1D3C9D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7" type="#_x0000_t202" alt="CLASSIFICAZIONE: INTERNO" style="position:absolute;margin-left:16.35pt;margin-top:0;width:67.55pt;height:53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FXEgIAACEEAAAOAAAAZHJzL2Uyb0RvYy54bWysU01v2zAMvQ/YfxB0X+wETZoacYqsRYYB&#10;QVsgHXpWZCk2YImCxMTOfv0o5avrdhp2kSmS5sd7T7P73rRsr3xowJZ8OMg5U1ZC1dhtyX+8Lr9M&#10;OQsobCVasKrkBxX4/fzzp1nnCjWCGtpKeUZFbCg6V/Ia0RVZFmStjAgDcMpSUIM3Aunqt1nlRUfV&#10;TZuN8nySdeAr50GqEMj7eAzyeaqvtZL4rHVQyNqS02yYTp/OTTyz+UwUWy9c3cjTGOIfpjCisdT0&#10;UupRoGA73/xRyjTSQwCNAwkmA60bqdIOtM0w/7DNuhZOpV0InOAuMIX/V1Y+7dfuxTPsv0JPBEZA&#10;OheKQM64T6+9iV+alFGcIDxcYFM9MknO6fh2Oh1zJik0uR1PbhKs2fVn5wN+U2BYNEruiZUEltiv&#10;AlJDSj2nxF4Wlk3bJmZa+5uDEqMnu04YLew3PWuqd9NvoDrQUh6OfAcnlw21XomAL8ITwbQHiRaf&#10;6dAtdCWHk8VZDf7n3/wxn3CnKGcdCabklhTNWfvdEh9RW8kY3uXjnG4+3UbjmzzeNuckuzMPQFoc&#10;0rNwMpkxGduzqT2YN9L0InajkLCSepYcz+YDHuVLb0KqxSIlkZacwJVdOxlLR8wioK/9m/DuhDoS&#10;XU9wlpQoPoB/zI1/BrfYIVGQmIn4HtE8wU46TISd3kwU+vt7yrq+7PkvAAAA//8DAFBLAwQUAAYA&#10;CAAAACEAjrMq+N4AAAAFAQAADwAAAGRycy9kb3ducmV2LnhtbEyPzU7DMBCE70i8g7VIXBC1S3/U&#10;hjgVQqpEDxxoyaE3J94mEfE6st00eXtcLuWymtWsZr5NN4NpWY/ON5YkTCcCGFJpdUOVhO/D9nkF&#10;zAdFWrWWUMKIHjbZ/V2qEm0v9IX9PlQshpBPlIQ6hC7h3Jc1GuUntkOK3sk6o0JcXcW1U5cYblr+&#10;IsSSG9VQbKhVh+81lj/7s5GQD+7pc7vefYzFselHsctnq1Mu5ePD8PYKLOAQbsdwxY/okEWmwp5J&#10;e9ZKiI+Ev3n1ZospsCIKsZwDz1L+nz77BQAA//8DAFBLAQItABQABgAIAAAAIQC2gziS/gAAAOEB&#10;AAATAAAAAAAAAAAAAAAAAAAAAABbQ29udGVudF9UeXBlc10ueG1sUEsBAi0AFAAGAAgAAAAhADj9&#10;If/WAAAAlAEAAAsAAAAAAAAAAAAAAAAALwEAAF9yZWxzLy5yZWxzUEsBAi0AFAAGAAgAAAAhAB87&#10;EVcSAgAAIQQAAA4AAAAAAAAAAAAAAAAALgIAAGRycy9lMm9Eb2MueG1sUEsBAi0AFAAGAAgAAAAh&#10;AI6zKvjeAAAABQEAAA8AAAAAAAAAAAAAAAAAbAQAAGRycy9kb3ducmV2LnhtbFBLBQYAAAAABAAE&#10;APMAAAB3BQAAAAA=&#10;" filled="f" stroked="f">
                    <v:fill o:detectmouseclick="t"/>
                    <v:textbox style="mso-fit-shape-to-text:t" inset="0,15pt,20pt,0">
                      <w:txbxContent>
                        <w:p w14:paraId="3ABD92C4" w14:textId="15B4412C" w:rsidR="001C5F55" w:rsidRPr="001C5F55" w:rsidRDefault="001C5F55" w:rsidP="001C5F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5F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8650A">
            <w:rPr>
              <w:noProof/>
            </w:rPr>
            <w:drawing>
              <wp:inline distT="0" distB="0" distL="0" distR="0" wp14:anchorId="4A61BB3A" wp14:editId="2BA1642F">
                <wp:extent cx="419100" cy="419100"/>
                <wp:effectExtent l="0" t="0" r="0" b="0"/>
                <wp:docPr id="9611500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vAlign w:val="center"/>
        </w:tcPr>
        <w:p w14:paraId="34C55825" w14:textId="38013935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971A" w14:textId="0F0279CC" w:rsidR="007D10E3" w:rsidRDefault="001C5F55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074B37" wp14:editId="28FC518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2068297132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C1E61" w14:textId="4AE61D8B" w:rsidR="001C5F55" w:rsidRPr="001C5F55" w:rsidRDefault="001C5F55" w:rsidP="001C5F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5F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74B3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awEwIAACIEAAAOAAAAZHJzL2Uyb0RvYy54bWysU8tu2zAQvBfoPxC813rUKhrBcuAmcFHA&#10;SAI4Qc40RVkCSC5B0pbcr++Ssuw26anohdrlrvYxM1zcDkqSo7CuA13RbJZSIjSHutP7ir48rz99&#10;pcR5pmsmQYuKnoSjt8uPHxa9KUUOLchaWIJFtCt7U9HWe1MmieOtUMzNwAiNwQasYh5du09qy3qs&#10;rmSSp+mXpAdbGwtcOIe392OQLmP9phHcPzaNE57IiuJsPp42nrtwJssFK/eWmbbj5zHYP0yhWKex&#10;6aXUPfOMHGz3rpTquAUHjZ9xUAk0TcdF3AG3ydI322xbZkTcBcFx5gKT+39l+cNxa54s8cM3GJDA&#10;AEhvXOnwMuwzNFaFL05KMI4Qni6wicETHn4q5lk2LyjhGPtc5PO8CGWS69/GOv9dgCLBqKhFWiJa&#10;7LhxfkydUkIzDetOykiN1H9cYM1wk1xHDJYfdgPp6orm0/g7qE+4lYWRcGf4usPWG+b8E7PIMC6C&#10;qvWPeDQS+orC2aKkBfvzb/chH4HHKCU9KqaiGiVNifyhkZAgrmhkN2mRomejlxfzNHi7KUkf1B2g&#10;GDN8F4ZHMyR7OZmNBfWKol6FbhhimmPPivrJvPOjfvFRcLFaxSQUk2F+o7eGh9IBswDo8/DKrDmj&#10;7pGvB5g0xco34I+54U9nVgePFERmAr4jmmfYUYiR2/OjCUr/3Y9Z16e9/AUAAP//AwBQSwMEFAAG&#10;AAgAAAAhADAVsj/eAAAABAEAAA8AAABkcnMvZG93bnJldi54bWxMj8FOwzAQRO9I/QdrK3FBrdNA&#10;oIQ4FUKqRA89UJoDNyfeJlHjdWS7afL3GC5wWWk0o5m32WbUHRvQutaQgNUyAoZUGdVSLeD4uV2s&#10;gTkvScnOEAqY0MEmn91kMlXmSh84HHzNQgm5VApovO9Tzl3VoJZuaXqk4J2M1dIHaWuurLyGct3x&#10;OIoeuZYthYVG9vjWYHU+XLSAYrR3++3z7n0qv9phinbF/fpUCHE7H19fgHkc/V8YfvADOuSBqTQX&#10;Uo51AsIj/vcGL36In4CVApIkAZ5n/D98/g0AAP//AwBQSwECLQAUAAYACAAAACEAtoM4kv4AAADh&#10;AQAAEwAAAAAAAAAAAAAAAAAAAAAAW0NvbnRlbnRfVHlwZXNdLnhtbFBLAQItABQABgAIAAAAIQA4&#10;/SH/1gAAAJQBAAALAAAAAAAAAAAAAAAAAC8BAABfcmVscy8ucmVsc1BLAQItABQABgAIAAAAIQDH&#10;gUawEwIAACIEAAAOAAAAAAAAAAAAAAAAAC4CAABkcnMvZTJvRG9jLnhtbFBLAQItABQABgAIAAAA&#10;IQAwFbI/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BBC1E61" w14:textId="4AE61D8B" w:rsidR="001C5F55" w:rsidRPr="001C5F55" w:rsidRDefault="001C5F55" w:rsidP="001C5F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C5F5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3DE2"/>
    <w:rsid w:val="000E455F"/>
    <w:rsid w:val="000E6344"/>
    <w:rsid w:val="00103BB3"/>
    <w:rsid w:val="001070EE"/>
    <w:rsid w:val="001245F5"/>
    <w:rsid w:val="001264D6"/>
    <w:rsid w:val="00126C82"/>
    <w:rsid w:val="001300A3"/>
    <w:rsid w:val="001304BF"/>
    <w:rsid w:val="00134C4B"/>
    <w:rsid w:val="00135F0A"/>
    <w:rsid w:val="00142D07"/>
    <w:rsid w:val="0014442B"/>
    <w:rsid w:val="00165AC3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B4D6C"/>
    <w:rsid w:val="001C184A"/>
    <w:rsid w:val="001C250B"/>
    <w:rsid w:val="001C5F55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A758B"/>
    <w:rsid w:val="002B0973"/>
    <w:rsid w:val="002B41D3"/>
    <w:rsid w:val="002D2527"/>
    <w:rsid w:val="002F2674"/>
    <w:rsid w:val="002F4A0A"/>
    <w:rsid w:val="002F5FB8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0326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66D17"/>
    <w:rsid w:val="00472203"/>
    <w:rsid w:val="00473741"/>
    <w:rsid w:val="004752C4"/>
    <w:rsid w:val="00475F7A"/>
    <w:rsid w:val="00481A88"/>
    <w:rsid w:val="00481C4E"/>
    <w:rsid w:val="00482AFB"/>
    <w:rsid w:val="004848C7"/>
    <w:rsid w:val="00486E7D"/>
    <w:rsid w:val="00496468"/>
    <w:rsid w:val="004B27F2"/>
    <w:rsid w:val="004B5E65"/>
    <w:rsid w:val="004C56AF"/>
    <w:rsid w:val="004D3651"/>
    <w:rsid w:val="004D694F"/>
    <w:rsid w:val="004D799F"/>
    <w:rsid w:val="004F442C"/>
    <w:rsid w:val="004F5911"/>
    <w:rsid w:val="004F7A8D"/>
    <w:rsid w:val="0050492C"/>
    <w:rsid w:val="00511F9C"/>
    <w:rsid w:val="00532DCE"/>
    <w:rsid w:val="005356B5"/>
    <w:rsid w:val="005405BA"/>
    <w:rsid w:val="00542E8F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380D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191B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A7DBD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65C9A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23BC1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4D68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1FA3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24B94"/>
    <w:rsid w:val="00C30EAD"/>
    <w:rsid w:val="00C329D7"/>
    <w:rsid w:val="00C35F7D"/>
    <w:rsid w:val="00C451EC"/>
    <w:rsid w:val="00C47C15"/>
    <w:rsid w:val="00C505E0"/>
    <w:rsid w:val="00C616AF"/>
    <w:rsid w:val="00C656D5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3A09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17E8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D2A24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22F72"/>
    <w:rsid w:val="00F33E27"/>
    <w:rsid w:val="00F3480E"/>
    <w:rsid w:val="00F34BA3"/>
    <w:rsid w:val="00F4188D"/>
    <w:rsid w:val="00F41B55"/>
    <w:rsid w:val="00F603AD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A782B"/>
    <w:rsid w:val="00FC0303"/>
    <w:rsid w:val="00FC1724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3847CE"/>
    <w:rsid w:val="0345A5C0"/>
    <w:rsid w:val="0438453C"/>
    <w:rsid w:val="04831942"/>
    <w:rsid w:val="04BCC078"/>
    <w:rsid w:val="04CB80E0"/>
    <w:rsid w:val="0527F181"/>
    <w:rsid w:val="067CB2F8"/>
    <w:rsid w:val="06CE06BD"/>
    <w:rsid w:val="072B819E"/>
    <w:rsid w:val="07A6EA8F"/>
    <w:rsid w:val="082E9362"/>
    <w:rsid w:val="089639E4"/>
    <w:rsid w:val="08E30379"/>
    <w:rsid w:val="09092229"/>
    <w:rsid w:val="09FC5B0F"/>
    <w:rsid w:val="0AFEFBEA"/>
    <w:rsid w:val="0B99AEE5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A16B98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9964E8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AA65DC5"/>
    <w:rsid w:val="1B030967"/>
    <w:rsid w:val="1B6FDCB5"/>
    <w:rsid w:val="1BAFA30D"/>
    <w:rsid w:val="1BBBC8D5"/>
    <w:rsid w:val="1BCEBBE4"/>
    <w:rsid w:val="1BD37E1F"/>
    <w:rsid w:val="1C4A0C5C"/>
    <w:rsid w:val="1CA5CE5B"/>
    <w:rsid w:val="1CDCC2C2"/>
    <w:rsid w:val="1DF40790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8FC05C"/>
    <w:rsid w:val="24B1F354"/>
    <w:rsid w:val="254BE349"/>
    <w:rsid w:val="2554F342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792D43C"/>
    <w:rsid w:val="283D66B9"/>
    <w:rsid w:val="2885C682"/>
    <w:rsid w:val="28BF2A50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0BE56"/>
    <w:rsid w:val="2C120545"/>
    <w:rsid w:val="2C15E3CE"/>
    <w:rsid w:val="2C463A34"/>
    <w:rsid w:val="2C497627"/>
    <w:rsid w:val="2DA4199D"/>
    <w:rsid w:val="2DB84F45"/>
    <w:rsid w:val="2DC2FFDC"/>
    <w:rsid w:val="2DEAEFC6"/>
    <w:rsid w:val="2DEBD1DA"/>
    <w:rsid w:val="2E93AE2E"/>
    <w:rsid w:val="2ED333ED"/>
    <w:rsid w:val="2F1F84A8"/>
    <w:rsid w:val="2F899EE2"/>
    <w:rsid w:val="2F953EBB"/>
    <w:rsid w:val="303EC369"/>
    <w:rsid w:val="30C3C3D2"/>
    <w:rsid w:val="312DE644"/>
    <w:rsid w:val="32363826"/>
    <w:rsid w:val="326FC5F4"/>
    <w:rsid w:val="3287F00F"/>
    <w:rsid w:val="32BACB67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228069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7B86B7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0AEF37"/>
    <w:rsid w:val="457B074F"/>
    <w:rsid w:val="4599D61A"/>
    <w:rsid w:val="45E6CD7C"/>
    <w:rsid w:val="46D17D4C"/>
    <w:rsid w:val="478031D1"/>
    <w:rsid w:val="47C9C3AD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DB6F704"/>
    <w:rsid w:val="4E7C8D34"/>
    <w:rsid w:val="4E977000"/>
    <w:rsid w:val="4F23604A"/>
    <w:rsid w:val="4F77024E"/>
    <w:rsid w:val="4F8FB2E0"/>
    <w:rsid w:val="4FA5BCDA"/>
    <w:rsid w:val="5029B669"/>
    <w:rsid w:val="50742ABD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72DE78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CB96F59"/>
    <w:rsid w:val="5D49AF6A"/>
    <w:rsid w:val="5D9D5850"/>
    <w:rsid w:val="5E315B5E"/>
    <w:rsid w:val="5E3C04DA"/>
    <w:rsid w:val="5F01C0C7"/>
    <w:rsid w:val="5F020E62"/>
    <w:rsid w:val="5F1B3E9B"/>
    <w:rsid w:val="5F6B58E3"/>
    <w:rsid w:val="5FC3F5DF"/>
    <w:rsid w:val="6070022D"/>
    <w:rsid w:val="60788EE7"/>
    <w:rsid w:val="6124CAD4"/>
    <w:rsid w:val="61575426"/>
    <w:rsid w:val="61C7A3F9"/>
    <w:rsid w:val="61E30E3C"/>
    <w:rsid w:val="6217D4C4"/>
    <w:rsid w:val="625BB4E0"/>
    <w:rsid w:val="628E5D73"/>
    <w:rsid w:val="62E37BC6"/>
    <w:rsid w:val="631A26FA"/>
    <w:rsid w:val="63527ED3"/>
    <w:rsid w:val="637C7486"/>
    <w:rsid w:val="63C82C47"/>
    <w:rsid w:val="63E66B23"/>
    <w:rsid w:val="64A9B95E"/>
    <w:rsid w:val="651832AD"/>
    <w:rsid w:val="653A0C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43C664"/>
    <w:rsid w:val="6DEB59F8"/>
    <w:rsid w:val="6DF6EE46"/>
    <w:rsid w:val="6E52C06D"/>
    <w:rsid w:val="6E890613"/>
    <w:rsid w:val="6EBA4BF3"/>
    <w:rsid w:val="6FBF00A8"/>
    <w:rsid w:val="6FE4B66A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6350AF"/>
    <w:rsid w:val="729FBFCC"/>
    <w:rsid w:val="72DEAD0F"/>
    <w:rsid w:val="7387633B"/>
    <w:rsid w:val="73DEFBD7"/>
    <w:rsid w:val="73E2D820"/>
    <w:rsid w:val="73F6148D"/>
    <w:rsid w:val="740826C4"/>
    <w:rsid w:val="744A4765"/>
    <w:rsid w:val="74C102DF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AA50893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iPriority w:val="99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  <w:style w:type="paragraph" w:styleId="Revisione">
    <w:name w:val="Revision"/>
    <w:hidden/>
    <w:uiPriority w:val="99"/>
    <w:semiHidden/>
    <w:rsid w:val="00C656D5"/>
    <w:pPr>
      <w:spacing w:after="0" w:line="240" w:lineRule="auto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4AC701-9BEA-48E5-917C-F697BA789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Francesca Nespoli</cp:lastModifiedBy>
  <cp:revision>2</cp:revision>
  <cp:lastPrinted>2025-08-20T08:10:00Z</cp:lastPrinted>
  <dcterms:created xsi:type="dcterms:W3CDTF">2025-08-25T14:02:00Z</dcterms:created>
  <dcterms:modified xsi:type="dcterms:W3CDTF">2025-08-25T14:02:00Z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621e9386,7b47b5ac,524a4ac7,274421fc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  <property fmtid="{D5CDD505-2E9C-101B-9397-08002B2CF9AE}" pid="6" name="MSIP_Label_d9591e8f-2d47-4229-8c5c-b41f21282b61_Enabled">
    <vt:lpwstr>true</vt:lpwstr>
  </property>
  <property fmtid="{D5CDD505-2E9C-101B-9397-08002B2CF9AE}" pid="7" name="MSIP_Label_d9591e8f-2d47-4229-8c5c-b41f21282b61_SetDate">
    <vt:lpwstr>2025-08-25T14:02:05Z</vt:lpwstr>
  </property>
  <property fmtid="{D5CDD505-2E9C-101B-9397-08002B2CF9AE}" pid="8" name="MSIP_Label_d9591e8f-2d47-4229-8c5c-b41f21282b61_Method">
    <vt:lpwstr>Standard</vt:lpwstr>
  </property>
  <property fmtid="{D5CDD505-2E9C-101B-9397-08002B2CF9AE}" pid="9" name="MSIP_Label_d9591e8f-2d47-4229-8c5c-b41f21282b61_Name">
    <vt:lpwstr>Interno - Classificazione</vt:lpwstr>
  </property>
  <property fmtid="{D5CDD505-2E9C-101B-9397-08002B2CF9AE}" pid="10" name="MSIP_Label_d9591e8f-2d47-4229-8c5c-b41f21282b61_SiteId">
    <vt:lpwstr>34bff3e6-5f08-4a34-979a-b9b2f81a762c</vt:lpwstr>
  </property>
  <property fmtid="{D5CDD505-2E9C-101B-9397-08002B2CF9AE}" pid="11" name="MSIP_Label_d9591e8f-2d47-4229-8c5c-b41f21282b61_ActionId">
    <vt:lpwstr>14e06a13-6f95-4a9e-a362-27f775028bc3</vt:lpwstr>
  </property>
  <property fmtid="{D5CDD505-2E9C-101B-9397-08002B2CF9AE}" pid="12" name="MSIP_Label_d9591e8f-2d47-4229-8c5c-b41f21282b61_ContentBits">
    <vt:lpwstr>1</vt:lpwstr>
  </property>
  <property fmtid="{D5CDD505-2E9C-101B-9397-08002B2CF9AE}" pid="13" name="MSIP_Label_d9591e8f-2d47-4229-8c5c-b41f21282b61_Tag">
    <vt:lpwstr>10, 3, 0, 1</vt:lpwstr>
  </property>
</Properties>
</file>